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DAF" w:rsidRDefault="00040BBE" w:rsidP="0016471A">
      <w:pPr>
        <w:pStyle w:val="List"/>
        <w:spacing w:after="0" w:line="240" w:lineRule="auto"/>
        <w:jc w:val="center"/>
        <w:rPr>
          <w:rFonts w:asciiTheme="majorHAnsi" w:hAnsiTheme="majorHAnsi"/>
          <w:b/>
          <w:sz w:val="28"/>
        </w:rPr>
      </w:pPr>
      <w:r w:rsidRPr="00040BBE">
        <w:rPr>
          <w:rFonts w:asciiTheme="majorHAnsi" w:hAnsiTheme="majorHAnsi"/>
          <w:b/>
          <w:sz w:val="28"/>
        </w:rPr>
        <w:t xml:space="preserve">SAMPLE LESSON PLAN </w:t>
      </w:r>
      <w:r w:rsidR="000725BB" w:rsidRPr="0055323D">
        <w:rPr>
          <w:rFonts w:asciiTheme="majorHAnsi" w:hAnsiTheme="majorHAnsi"/>
          <w:b/>
          <w:sz w:val="28"/>
        </w:rPr>
        <w:t>1</w:t>
      </w:r>
    </w:p>
    <w:p w:rsidR="009B24EB" w:rsidRPr="0055323D" w:rsidRDefault="009B24EB" w:rsidP="0016471A">
      <w:pPr>
        <w:pStyle w:val="List"/>
        <w:spacing w:after="0" w:line="240" w:lineRule="auto"/>
        <w:jc w:val="center"/>
        <w:rPr>
          <w:rFonts w:asciiTheme="majorHAnsi" w:hAnsiTheme="majorHAnsi"/>
          <w:b/>
          <w:sz w:val="28"/>
        </w:rPr>
      </w:pPr>
    </w:p>
    <w:p w:rsidR="00135161" w:rsidRPr="0016471A" w:rsidRDefault="00135161" w:rsidP="0016471A">
      <w:pPr>
        <w:pStyle w:val="List"/>
        <w:spacing w:after="0" w:line="240" w:lineRule="auto"/>
        <w:ind w:left="0" w:firstLine="0"/>
        <w:rPr>
          <w:rFonts w:asciiTheme="majorHAnsi" w:hAnsiTheme="majorHAnsi"/>
        </w:rPr>
      </w:pPr>
    </w:p>
    <w:p w:rsidR="00242DAF" w:rsidRPr="0016471A" w:rsidRDefault="00040BBE" w:rsidP="0055323D">
      <w:pPr>
        <w:pStyle w:val="List"/>
        <w:spacing w:after="0" w:line="240" w:lineRule="auto"/>
        <w:rPr>
          <w:rFonts w:asciiTheme="majorHAnsi" w:hAnsiTheme="majorHAnsi"/>
          <w:b/>
        </w:rPr>
      </w:pPr>
      <w:r w:rsidRPr="0016471A">
        <w:rPr>
          <w:rFonts w:asciiTheme="majorHAnsi" w:hAnsiTheme="majorHAnsi"/>
          <w:b/>
        </w:rPr>
        <w:t xml:space="preserve">Application </w:t>
      </w:r>
      <w:r>
        <w:rPr>
          <w:rFonts w:asciiTheme="majorHAnsi" w:hAnsiTheme="majorHAnsi"/>
          <w:b/>
        </w:rPr>
        <w:t>o</w:t>
      </w:r>
      <w:r w:rsidRPr="0016471A">
        <w:rPr>
          <w:rFonts w:asciiTheme="majorHAnsi" w:hAnsiTheme="majorHAnsi"/>
          <w:b/>
        </w:rPr>
        <w:t xml:space="preserve">f Utilitarianism </w:t>
      </w:r>
      <w:r>
        <w:rPr>
          <w:rFonts w:asciiTheme="majorHAnsi" w:hAnsiTheme="majorHAnsi"/>
          <w:b/>
        </w:rPr>
        <w:t>t</w:t>
      </w:r>
      <w:r w:rsidRPr="0016471A">
        <w:rPr>
          <w:rFonts w:asciiTheme="majorHAnsi" w:hAnsiTheme="majorHAnsi"/>
          <w:b/>
        </w:rPr>
        <w:t xml:space="preserve">o </w:t>
      </w:r>
      <w:r>
        <w:rPr>
          <w:rFonts w:asciiTheme="majorHAnsi" w:hAnsiTheme="majorHAnsi"/>
          <w:b/>
        </w:rPr>
        <w:t>a</w:t>
      </w:r>
      <w:bookmarkStart w:id="0" w:name="_GoBack"/>
      <w:bookmarkEnd w:id="0"/>
      <w:r w:rsidRPr="0016471A">
        <w:rPr>
          <w:rFonts w:asciiTheme="majorHAnsi" w:hAnsiTheme="majorHAnsi"/>
          <w:b/>
        </w:rPr>
        <w:t>n Ethical Dilemma – Embryo Research</w:t>
      </w:r>
    </w:p>
    <w:p w:rsidR="00135161" w:rsidRDefault="00135161" w:rsidP="00135161">
      <w:pPr>
        <w:spacing w:after="0" w:line="240" w:lineRule="auto"/>
        <w:rPr>
          <w:rFonts w:asciiTheme="majorHAnsi" w:hAnsiTheme="majorHAnsi"/>
        </w:rPr>
      </w:pPr>
    </w:p>
    <w:p w:rsidR="00691637" w:rsidRDefault="00691637" w:rsidP="00135161">
      <w:pPr>
        <w:spacing w:after="0" w:line="240" w:lineRule="auto"/>
        <w:rPr>
          <w:rFonts w:asciiTheme="majorHAnsi" w:hAnsiTheme="majorHAnsi"/>
        </w:rPr>
      </w:pPr>
    </w:p>
    <w:p w:rsidR="00135161" w:rsidRDefault="00242DAF" w:rsidP="00135161">
      <w:pPr>
        <w:spacing w:after="0" w:line="240" w:lineRule="auto"/>
        <w:rPr>
          <w:rFonts w:asciiTheme="majorHAnsi" w:hAnsiTheme="majorHAnsi"/>
        </w:rPr>
      </w:pPr>
      <w:r w:rsidRPr="00135161">
        <w:rPr>
          <w:rFonts w:asciiTheme="majorHAnsi" w:hAnsiTheme="majorHAnsi"/>
        </w:rPr>
        <w:t xml:space="preserve">The way in which any topic is taught will vary from centre to centre. This </w:t>
      </w:r>
      <w:r w:rsidR="0016471A">
        <w:rPr>
          <w:rFonts w:asciiTheme="majorHAnsi" w:hAnsiTheme="majorHAnsi"/>
        </w:rPr>
        <w:t>plan</w:t>
      </w:r>
      <w:r w:rsidRPr="00135161">
        <w:rPr>
          <w:rFonts w:asciiTheme="majorHAnsi" w:hAnsiTheme="majorHAnsi"/>
        </w:rPr>
        <w:t xml:space="preserve"> is just a possible approach.</w:t>
      </w:r>
      <w:r w:rsidR="00135161">
        <w:rPr>
          <w:rFonts w:asciiTheme="majorHAnsi" w:hAnsiTheme="majorHAnsi"/>
        </w:rPr>
        <w:t xml:space="preserve"> </w:t>
      </w:r>
      <w:r w:rsidRPr="00135161">
        <w:rPr>
          <w:rFonts w:asciiTheme="majorHAnsi" w:hAnsiTheme="majorHAnsi"/>
        </w:rPr>
        <w:t>Lesson length is taken as one hour.</w:t>
      </w:r>
    </w:p>
    <w:p w:rsidR="00135161" w:rsidRDefault="00135161" w:rsidP="00135161">
      <w:pPr>
        <w:spacing w:after="0" w:line="240" w:lineRule="auto"/>
        <w:rPr>
          <w:rFonts w:asciiTheme="majorHAnsi" w:hAnsiTheme="majorHAnsi"/>
        </w:rPr>
      </w:pPr>
    </w:p>
    <w:p w:rsidR="00242DAF" w:rsidRDefault="00242DAF" w:rsidP="00135161">
      <w:pPr>
        <w:spacing w:after="0" w:line="240" w:lineRule="auto"/>
        <w:rPr>
          <w:rFonts w:asciiTheme="majorHAnsi" w:hAnsiTheme="majorHAnsi"/>
        </w:rPr>
      </w:pPr>
      <w:r w:rsidRPr="00135161">
        <w:rPr>
          <w:rFonts w:asciiTheme="majorHAnsi" w:hAnsiTheme="majorHAnsi"/>
        </w:rPr>
        <w:t>Learning objectives for the lesson</w:t>
      </w:r>
      <w:r w:rsidR="00135161">
        <w:rPr>
          <w:rFonts w:asciiTheme="majorHAnsi" w:hAnsiTheme="majorHAnsi"/>
        </w:rPr>
        <w:t>:</w:t>
      </w:r>
    </w:p>
    <w:p w:rsidR="00C461C4" w:rsidRPr="00135161" w:rsidRDefault="00C461C4" w:rsidP="00135161">
      <w:pPr>
        <w:spacing w:after="0" w:line="240" w:lineRule="auto"/>
        <w:rPr>
          <w:rFonts w:asciiTheme="majorHAnsi" w:hAnsiTheme="majorHAnsi"/>
        </w:rPr>
      </w:pPr>
    </w:p>
    <w:p w:rsidR="00242DAF" w:rsidRPr="00135161" w:rsidRDefault="00242DAF" w:rsidP="00135161">
      <w:pPr>
        <w:pStyle w:val="ListParagraph"/>
        <w:numPr>
          <w:ilvl w:val="0"/>
          <w:numId w:val="1"/>
        </w:numPr>
        <w:spacing w:after="0" w:line="240" w:lineRule="auto"/>
        <w:ind w:left="284" w:hanging="284"/>
        <w:rPr>
          <w:rFonts w:asciiTheme="majorHAnsi" w:hAnsiTheme="majorHAnsi"/>
        </w:rPr>
      </w:pPr>
      <w:r w:rsidRPr="00135161">
        <w:rPr>
          <w:rFonts w:asciiTheme="majorHAnsi" w:hAnsiTheme="majorHAnsi"/>
        </w:rPr>
        <w:t>Students to understand the way in which Utilitarianism might be applied to an ethical issue.</w:t>
      </w:r>
    </w:p>
    <w:p w:rsidR="00242DAF" w:rsidRPr="00135161" w:rsidRDefault="00242DAF" w:rsidP="00135161">
      <w:pPr>
        <w:pStyle w:val="ListParagraph"/>
        <w:numPr>
          <w:ilvl w:val="0"/>
          <w:numId w:val="1"/>
        </w:numPr>
        <w:spacing w:after="0" w:line="240" w:lineRule="auto"/>
        <w:ind w:left="284" w:hanging="284"/>
        <w:rPr>
          <w:rFonts w:asciiTheme="majorHAnsi" w:hAnsiTheme="majorHAnsi"/>
        </w:rPr>
      </w:pPr>
      <w:r w:rsidRPr="00135161">
        <w:rPr>
          <w:rFonts w:asciiTheme="majorHAnsi" w:hAnsiTheme="majorHAnsi"/>
        </w:rPr>
        <w:t>Students to be able to begin to distinguish for themselves how an ethical theory can be applied to an ethical issue.</w:t>
      </w:r>
    </w:p>
    <w:p w:rsidR="00242DAF" w:rsidRPr="00135161" w:rsidRDefault="00242DAF" w:rsidP="00135161">
      <w:pPr>
        <w:pStyle w:val="ListParagraph"/>
        <w:numPr>
          <w:ilvl w:val="0"/>
          <w:numId w:val="1"/>
        </w:numPr>
        <w:spacing w:after="0" w:line="240" w:lineRule="auto"/>
        <w:ind w:left="284" w:hanging="284"/>
        <w:rPr>
          <w:rFonts w:asciiTheme="majorHAnsi" w:hAnsiTheme="majorHAnsi"/>
        </w:rPr>
      </w:pPr>
      <w:r w:rsidRPr="00135161">
        <w:rPr>
          <w:rFonts w:asciiTheme="majorHAnsi" w:hAnsiTheme="majorHAnsi"/>
        </w:rPr>
        <w:t>Students to evaluate the strengths and weaknesses of Utilitarianism in light of their new learning.</w:t>
      </w:r>
    </w:p>
    <w:p w:rsidR="00242DAF" w:rsidRPr="00135161" w:rsidRDefault="00242DAF" w:rsidP="00135161">
      <w:pPr>
        <w:spacing w:after="0" w:line="240" w:lineRule="auto"/>
        <w:rPr>
          <w:rFonts w:asciiTheme="majorHAnsi" w:hAnsiTheme="majorHAnsi"/>
        </w:rPr>
      </w:pPr>
    </w:p>
    <w:p w:rsidR="00242DAF" w:rsidRPr="00135161" w:rsidRDefault="00242DAF" w:rsidP="00135161">
      <w:pPr>
        <w:spacing w:after="0" w:line="240" w:lineRule="auto"/>
        <w:rPr>
          <w:rFonts w:asciiTheme="majorHAnsi" w:hAnsiTheme="majorHAnsi"/>
        </w:rPr>
      </w:pPr>
      <w:r w:rsidRPr="00135161">
        <w:rPr>
          <w:rFonts w:asciiTheme="majorHAnsi" w:hAnsiTheme="majorHAnsi"/>
        </w:rPr>
        <w:t>Recap of previous experience and prior knowledge</w:t>
      </w:r>
      <w:r w:rsidR="00C461C4">
        <w:rPr>
          <w:rFonts w:asciiTheme="majorHAnsi" w:hAnsiTheme="majorHAnsi"/>
        </w:rPr>
        <w:t>:</w:t>
      </w:r>
    </w:p>
    <w:p w:rsidR="00242DAF" w:rsidRDefault="00242DAF" w:rsidP="00135161">
      <w:pPr>
        <w:spacing w:after="0" w:line="240" w:lineRule="auto"/>
        <w:rPr>
          <w:rFonts w:asciiTheme="majorHAnsi" w:hAnsiTheme="majorHAnsi"/>
        </w:rPr>
      </w:pPr>
      <w:r w:rsidRPr="00135161">
        <w:rPr>
          <w:rFonts w:asciiTheme="majorHAnsi" w:hAnsiTheme="majorHAnsi"/>
        </w:rPr>
        <w:t>Ask students to define Utilitarianism. What does the theory actually comprise? Get students to explain their answers.</w:t>
      </w:r>
    </w:p>
    <w:p w:rsidR="00135161" w:rsidRPr="00135161" w:rsidRDefault="00135161" w:rsidP="00135161">
      <w:pPr>
        <w:spacing w:after="0" w:line="240" w:lineRule="auto"/>
        <w:rPr>
          <w:rFonts w:asciiTheme="majorHAnsi" w:hAnsiTheme="majorHAnsi"/>
        </w:rPr>
      </w:pPr>
    </w:p>
    <w:p w:rsidR="00242DAF" w:rsidRPr="00135161" w:rsidRDefault="00242DAF" w:rsidP="00135161">
      <w:pPr>
        <w:spacing w:after="0" w:line="240" w:lineRule="auto"/>
        <w:rPr>
          <w:rFonts w:asciiTheme="majorHAnsi" w:hAnsiTheme="majorHAnsi"/>
        </w:rPr>
      </w:pPr>
    </w:p>
    <w:tbl>
      <w:tblPr>
        <w:tblW w:w="0" w:type="auto"/>
        <w:tblInd w:w="138" w:type="dxa"/>
        <w:tblCellMar>
          <w:left w:w="0" w:type="dxa"/>
          <w:right w:w="0" w:type="dxa"/>
        </w:tblCellMar>
        <w:tblLook w:val="01E0"/>
      </w:tblPr>
      <w:tblGrid>
        <w:gridCol w:w="1290"/>
        <w:gridCol w:w="7618"/>
      </w:tblGrid>
      <w:tr w:rsidR="00242DAF" w:rsidRPr="00135161" w:rsidTr="00135161">
        <w:trPr>
          <w:trHeight w:hRule="exact" w:val="360"/>
        </w:trPr>
        <w:tc>
          <w:tcPr>
            <w:tcW w:w="1290" w:type="dxa"/>
            <w:tcBorders>
              <w:top w:val="single" w:sz="8" w:space="0" w:color="C0C0C0"/>
              <w:left w:val="single" w:sz="8" w:space="0" w:color="C0C0C0"/>
              <w:bottom w:val="single" w:sz="8" w:space="0" w:color="C0C0C0"/>
              <w:right w:val="single" w:sz="8" w:space="0" w:color="C0C0C0"/>
            </w:tcBorders>
          </w:tcPr>
          <w:p w:rsidR="00242DAF" w:rsidRPr="00135161" w:rsidRDefault="00242DAF" w:rsidP="00135161">
            <w:pPr>
              <w:spacing w:after="0" w:line="240" w:lineRule="auto"/>
              <w:ind w:left="96" w:right="-20"/>
              <w:rPr>
                <w:rFonts w:asciiTheme="majorHAnsi" w:eastAsia="Arial" w:hAnsiTheme="majorHAnsi" w:cs="Arial"/>
              </w:rPr>
            </w:pPr>
            <w:r w:rsidRPr="00135161">
              <w:rPr>
                <w:rFonts w:asciiTheme="majorHAnsi" w:eastAsia="Arial" w:hAnsiTheme="majorHAnsi" w:cs="Arial"/>
                <w:b/>
                <w:bCs/>
              </w:rPr>
              <w:t>Time</w:t>
            </w:r>
          </w:p>
        </w:tc>
        <w:tc>
          <w:tcPr>
            <w:tcW w:w="7618" w:type="dxa"/>
            <w:tcBorders>
              <w:top w:val="single" w:sz="8" w:space="0" w:color="C0C0C0"/>
              <w:left w:val="single" w:sz="8" w:space="0" w:color="C0C0C0"/>
              <w:bottom w:val="single" w:sz="8" w:space="0" w:color="C0C0C0"/>
              <w:right w:val="single" w:sz="8" w:space="0" w:color="C0C0C0"/>
            </w:tcBorders>
          </w:tcPr>
          <w:p w:rsidR="00242DAF" w:rsidRPr="00135161" w:rsidRDefault="00242DAF" w:rsidP="00135161">
            <w:pPr>
              <w:spacing w:after="0" w:line="240" w:lineRule="auto"/>
              <w:ind w:left="96" w:right="-20"/>
              <w:rPr>
                <w:rFonts w:asciiTheme="majorHAnsi" w:eastAsia="Arial" w:hAnsiTheme="majorHAnsi" w:cs="Arial"/>
              </w:rPr>
            </w:pPr>
            <w:r w:rsidRPr="00135161">
              <w:rPr>
                <w:rFonts w:asciiTheme="majorHAnsi" w:eastAsia="Arial" w:hAnsiTheme="majorHAnsi" w:cs="Arial"/>
                <w:b/>
                <w:bCs/>
              </w:rPr>
              <w:t>Content</w:t>
            </w:r>
          </w:p>
        </w:tc>
      </w:tr>
      <w:tr w:rsidR="00242DAF" w:rsidRPr="00135161" w:rsidTr="00B7692A">
        <w:trPr>
          <w:trHeight w:hRule="exact" w:val="650"/>
        </w:trPr>
        <w:tc>
          <w:tcPr>
            <w:tcW w:w="1290" w:type="dxa"/>
            <w:tcBorders>
              <w:top w:val="single" w:sz="8" w:space="0" w:color="C0C0C0"/>
              <w:left w:val="single" w:sz="8" w:space="0" w:color="C0C0C0"/>
              <w:bottom w:val="single" w:sz="8" w:space="0" w:color="C0C0C0"/>
              <w:right w:val="single" w:sz="8" w:space="0" w:color="C0C0C0"/>
            </w:tcBorders>
          </w:tcPr>
          <w:p w:rsidR="00242DAF" w:rsidRPr="00135161" w:rsidRDefault="00242DAF" w:rsidP="00135161">
            <w:pPr>
              <w:spacing w:after="0" w:line="240" w:lineRule="auto"/>
              <w:ind w:left="96" w:right="-20"/>
              <w:rPr>
                <w:rFonts w:asciiTheme="majorHAnsi" w:eastAsia="Arial" w:hAnsiTheme="majorHAnsi" w:cs="Arial"/>
              </w:rPr>
            </w:pPr>
            <w:r w:rsidRPr="00135161">
              <w:rPr>
                <w:rFonts w:asciiTheme="majorHAnsi" w:eastAsia="Arial" w:hAnsiTheme="majorHAnsi" w:cs="Arial"/>
              </w:rPr>
              <w:t>5</w:t>
            </w:r>
            <w:r w:rsidRPr="00135161">
              <w:rPr>
                <w:rFonts w:asciiTheme="majorHAnsi" w:eastAsia="Arial" w:hAnsiTheme="majorHAnsi" w:cs="Arial"/>
                <w:spacing w:val="-1"/>
              </w:rPr>
              <w:t xml:space="preserve"> </w:t>
            </w:r>
            <w:r w:rsidRPr="00135161">
              <w:rPr>
                <w:rFonts w:asciiTheme="majorHAnsi" w:eastAsia="Arial" w:hAnsiTheme="majorHAnsi" w:cs="Arial"/>
              </w:rPr>
              <w:t>minutes</w:t>
            </w:r>
          </w:p>
        </w:tc>
        <w:tc>
          <w:tcPr>
            <w:tcW w:w="7618" w:type="dxa"/>
            <w:tcBorders>
              <w:top w:val="single" w:sz="8" w:space="0" w:color="C0C0C0"/>
              <w:left w:val="single" w:sz="8" w:space="0" w:color="C0C0C0"/>
              <w:bottom w:val="single" w:sz="8" w:space="0" w:color="C0C0C0"/>
              <w:right w:val="single" w:sz="8" w:space="0" w:color="C0C0C0"/>
            </w:tcBorders>
          </w:tcPr>
          <w:p w:rsidR="00242DAF" w:rsidRPr="00135161" w:rsidRDefault="00242DAF" w:rsidP="00135161">
            <w:pPr>
              <w:spacing w:after="0" w:line="240" w:lineRule="auto"/>
              <w:ind w:left="96" w:right="141"/>
              <w:rPr>
                <w:rFonts w:asciiTheme="majorHAnsi" w:eastAsia="Arial" w:hAnsiTheme="majorHAnsi" w:cs="Arial"/>
              </w:rPr>
            </w:pPr>
            <w:r w:rsidRPr="00135161">
              <w:rPr>
                <w:rFonts w:asciiTheme="majorHAnsi" w:eastAsia="Arial" w:hAnsiTheme="majorHAnsi" w:cs="Arial"/>
              </w:rPr>
              <w:t>Ask</w:t>
            </w:r>
            <w:r w:rsidRPr="00135161">
              <w:rPr>
                <w:rFonts w:asciiTheme="majorHAnsi" w:eastAsia="Arial" w:hAnsiTheme="majorHAnsi" w:cs="Arial"/>
                <w:spacing w:val="-4"/>
              </w:rPr>
              <w:t xml:space="preserve"> </w:t>
            </w:r>
            <w:r w:rsidRPr="00135161">
              <w:rPr>
                <w:rFonts w:asciiTheme="majorHAnsi" w:eastAsia="Arial" w:hAnsiTheme="majorHAnsi" w:cs="Arial"/>
              </w:rPr>
              <w:t>students</w:t>
            </w:r>
            <w:r w:rsidRPr="00135161">
              <w:rPr>
                <w:rFonts w:asciiTheme="majorHAnsi" w:eastAsia="Arial" w:hAnsiTheme="majorHAnsi" w:cs="Arial"/>
                <w:spacing w:val="-8"/>
              </w:rPr>
              <w:t xml:space="preserve"> </w:t>
            </w:r>
            <w:r w:rsidRPr="00135161">
              <w:rPr>
                <w:rFonts w:asciiTheme="majorHAnsi" w:eastAsia="Arial" w:hAnsiTheme="majorHAnsi" w:cs="Arial"/>
              </w:rPr>
              <w:t>to</w:t>
            </w:r>
            <w:r w:rsidRPr="00135161">
              <w:rPr>
                <w:rFonts w:asciiTheme="majorHAnsi" w:eastAsia="Arial" w:hAnsiTheme="majorHAnsi" w:cs="Arial"/>
                <w:spacing w:val="-2"/>
              </w:rPr>
              <w:t xml:space="preserve"> work in pairs and </w:t>
            </w:r>
            <w:r w:rsidRPr="00135161">
              <w:rPr>
                <w:rFonts w:asciiTheme="majorHAnsi" w:eastAsia="Arial" w:hAnsiTheme="majorHAnsi" w:cs="Arial"/>
              </w:rPr>
              <w:t>write</w:t>
            </w:r>
            <w:r w:rsidRPr="00135161">
              <w:rPr>
                <w:rFonts w:asciiTheme="majorHAnsi" w:eastAsia="Arial" w:hAnsiTheme="majorHAnsi" w:cs="Arial"/>
                <w:spacing w:val="-5"/>
              </w:rPr>
              <w:t xml:space="preserve"> </w:t>
            </w:r>
            <w:r w:rsidRPr="00135161">
              <w:rPr>
                <w:rFonts w:asciiTheme="majorHAnsi" w:eastAsia="Arial" w:hAnsiTheme="majorHAnsi" w:cs="Arial"/>
              </w:rPr>
              <w:t>down</w:t>
            </w:r>
            <w:r w:rsidRPr="00135161">
              <w:rPr>
                <w:rFonts w:asciiTheme="majorHAnsi" w:eastAsia="Arial" w:hAnsiTheme="majorHAnsi" w:cs="Arial"/>
                <w:spacing w:val="-5"/>
              </w:rPr>
              <w:t xml:space="preserve"> </w:t>
            </w:r>
            <w:r w:rsidRPr="00135161">
              <w:rPr>
                <w:rFonts w:asciiTheme="majorHAnsi" w:eastAsia="Arial" w:hAnsiTheme="majorHAnsi" w:cs="Arial"/>
              </w:rPr>
              <w:t>what they think embryo research means.</w:t>
            </w:r>
            <w:r w:rsidRPr="00135161">
              <w:rPr>
                <w:rFonts w:asciiTheme="majorHAnsi" w:eastAsia="Arial" w:hAnsiTheme="majorHAnsi" w:cs="Arial"/>
                <w:spacing w:val="54"/>
              </w:rPr>
              <w:t xml:space="preserve"> </w:t>
            </w:r>
            <w:r w:rsidRPr="00135161">
              <w:rPr>
                <w:rFonts w:asciiTheme="majorHAnsi" w:eastAsia="Arial" w:hAnsiTheme="majorHAnsi" w:cs="Arial"/>
              </w:rPr>
              <w:t>Feedback</w:t>
            </w:r>
            <w:r w:rsidRPr="00135161">
              <w:rPr>
                <w:rFonts w:asciiTheme="majorHAnsi" w:eastAsia="Arial" w:hAnsiTheme="majorHAnsi" w:cs="Arial"/>
                <w:spacing w:val="-10"/>
              </w:rPr>
              <w:t xml:space="preserve"> </w:t>
            </w:r>
            <w:r w:rsidRPr="00135161">
              <w:rPr>
                <w:rFonts w:asciiTheme="majorHAnsi" w:eastAsia="Arial" w:hAnsiTheme="majorHAnsi" w:cs="Arial"/>
              </w:rPr>
              <w:t>to</w:t>
            </w:r>
            <w:r w:rsidRPr="00135161">
              <w:rPr>
                <w:rFonts w:asciiTheme="majorHAnsi" w:eastAsia="Arial" w:hAnsiTheme="majorHAnsi" w:cs="Arial"/>
                <w:spacing w:val="-2"/>
              </w:rPr>
              <w:t xml:space="preserve"> </w:t>
            </w:r>
            <w:r w:rsidRPr="00135161">
              <w:rPr>
                <w:rFonts w:asciiTheme="majorHAnsi" w:eastAsia="Arial" w:hAnsiTheme="majorHAnsi" w:cs="Arial"/>
              </w:rPr>
              <w:t>the</w:t>
            </w:r>
            <w:r w:rsidRPr="00135161">
              <w:rPr>
                <w:rFonts w:asciiTheme="majorHAnsi" w:eastAsia="Arial" w:hAnsiTheme="majorHAnsi" w:cs="Arial"/>
                <w:spacing w:val="-4"/>
              </w:rPr>
              <w:t xml:space="preserve"> </w:t>
            </w:r>
            <w:r w:rsidRPr="00135161">
              <w:rPr>
                <w:rFonts w:asciiTheme="majorHAnsi" w:eastAsia="Arial" w:hAnsiTheme="majorHAnsi" w:cs="Arial"/>
              </w:rPr>
              <w:t>class.</w:t>
            </w:r>
          </w:p>
        </w:tc>
      </w:tr>
      <w:tr w:rsidR="00242DAF" w:rsidRPr="00135161" w:rsidTr="00135161">
        <w:trPr>
          <w:trHeight w:hRule="exact" w:val="880"/>
        </w:trPr>
        <w:tc>
          <w:tcPr>
            <w:tcW w:w="1290" w:type="dxa"/>
            <w:tcBorders>
              <w:top w:val="single" w:sz="8" w:space="0" w:color="C0C0C0"/>
              <w:left w:val="single" w:sz="8" w:space="0" w:color="C0C0C0"/>
              <w:bottom w:val="single" w:sz="8" w:space="0" w:color="C0C0C0"/>
              <w:right w:val="single" w:sz="8" w:space="0" w:color="C0C0C0"/>
            </w:tcBorders>
          </w:tcPr>
          <w:p w:rsidR="00242DAF" w:rsidRPr="00135161" w:rsidRDefault="00242DAF" w:rsidP="00135161">
            <w:pPr>
              <w:spacing w:after="0" w:line="240" w:lineRule="auto"/>
              <w:ind w:left="96" w:right="-20"/>
              <w:rPr>
                <w:rFonts w:asciiTheme="majorHAnsi" w:eastAsia="Arial" w:hAnsiTheme="majorHAnsi" w:cs="Arial"/>
              </w:rPr>
            </w:pPr>
            <w:r w:rsidRPr="00135161">
              <w:rPr>
                <w:rFonts w:asciiTheme="majorHAnsi" w:eastAsia="Arial" w:hAnsiTheme="majorHAnsi" w:cs="Arial"/>
              </w:rPr>
              <w:t>10</w:t>
            </w:r>
            <w:r w:rsidRPr="00135161">
              <w:rPr>
                <w:rFonts w:asciiTheme="majorHAnsi" w:eastAsia="Arial" w:hAnsiTheme="majorHAnsi" w:cs="Arial"/>
                <w:spacing w:val="-2"/>
              </w:rPr>
              <w:t xml:space="preserve"> </w:t>
            </w:r>
            <w:r w:rsidRPr="00135161">
              <w:rPr>
                <w:rFonts w:asciiTheme="majorHAnsi" w:eastAsia="Arial" w:hAnsiTheme="majorHAnsi" w:cs="Arial"/>
              </w:rPr>
              <w:t>minutes</w:t>
            </w:r>
          </w:p>
        </w:tc>
        <w:tc>
          <w:tcPr>
            <w:tcW w:w="7618" w:type="dxa"/>
            <w:tcBorders>
              <w:top w:val="single" w:sz="8" w:space="0" w:color="C0C0C0"/>
              <w:left w:val="single" w:sz="8" w:space="0" w:color="C0C0C0"/>
              <w:bottom w:val="single" w:sz="8" w:space="0" w:color="C0C0C0"/>
              <w:right w:val="single" w:sz="8" w:space="0" w:color="C0C0C0"/>
            </w:tcBorders>
          </w:tcPr>
          <w:p w:rsidR="00242DAF" w:rsidRPr="00135161" w:rsidRDefault="00242DAF" w:rsidP="00135161">
            <w:pPr>
              <w:spacing w:after="0" w:line="240" w:lineRule="auto"/>
              <w:ind w:left="96" w:right="240"/>
              <w:rPr>
                <w:rFonts w:asciiTheme="majorHAnsi" w:eastAsia="Arial" w:hAnsiTheme="majorHAnsi" w:cs="Arial"/>
              </w:rPr>
            </w:pPr>
            <w:r w:rsidRPr="00135161">
              <w:rPr>
                <w:rFonts w:asciiTheme="majorHAnsi" w:eastAsia="Arial" w:hAnsiTheme="majorHAnsi" w:cs="Arial"/>
              </w:rPr>
              <w:t>Working</w:t>
            </w:r>
            <w:r w:rsidRPr="00135161">
              <w:rPr>
                <w:rFonts w:asciiTheme="majorHAnsi" w:eastAsia="Arial" w:hAnsiTheme="majorHAnsi" w:cs="Arial"/>
                <w:spacing w:val="-8"/>
              </w:rPr>
              <w:t xml:space="preserve"> </w:t>
            </w:r>
            <w:r w:rsidRPr="00135161">
              <w:rPr>
                <w:rFonts w:asciiTheme="majorHAnsi" w:eastAsia="Arial" w:hAnsiTheme="majorHAnsi" w:cs="Arial"/>
              </w:rPr>
              <w:t>in</w:t>
            </w:r>
            <w:r w:rsidRPr="00135161">
              <w:rPr>
                <w:rFonts w:asciiTheme="majorHAnsi" w:eastAsia="Arial" w:hAnsiTheme="majorHAnsi" w:cs="Arial"/>
                <w:spacing w:val="-2"/>
              </w:rPr>
              <w:t xml:space="preserve"> </w:t>
            </w:r>
            <w:r w:rsidRPr="00135161">
              <w:rPr>
                <w:rFonts w:asciiTheme="majorHAnsi" w:eastAsia="Arial" w:hAnsiTheme="majorHAnsi" w:cs="Arial"/>
              </w:rPr>
              <w:t>small</w:t>
            </w:r>
            <w:r w:rsidRPr="00135161">
              <w:rPr>
                <w:rFonts w:asciiTheme="majorHAnsi" w:eastAsia="Arial" w:hAnsiTheme="majorHAnsi" w:cs="Arial"/>
                <w:spacing w:val="-5"/>
              </w:rPr>
              <w:t xml:space="preserve"> </w:t>
            </w:r>
            <w:r w:rsidRPr="00135161">
              <w:rPr>
                <w:rFonts w:asciiTheme="majorHAnsi" w:eastAsia="Arial" w:hAnsiTheme="majorHAnsi" w:cs="Arial"/>
              </w:rPr>
              <w:t>groups,</w:t>
            </w:r>
            <w:r w:rsidRPr="00135161">
              <w:rPr>
                <w:rFonts w:asciiTheme="majorHAnsi" w:eastAsia="Arial" w:hAnsiTheme="majorHAnsi" w:cs="Arial"/>
                <w:spacing w:val="-7"/>
              </w:rPr>
              <w:t xml:space="preserve"> </w:t>
            </w:r>
            <w:r w:rsidRPr="00135161">
              <w:rPr>
                <w:rFonts w:asciiTheme="majorHAnsi" w:eastAsia="Arial" w:hAnsiTheme="majorHAnsi" w:cs="Arial"/>
              </w:rPr>
              <w:t>ask</w:t>
            </w:r>
            <w:r w:rsidRPr="00135161">
              <w:rPr>
                <w:rFonts w:asciiTheme="majorHAnsi" w:eastAsia="Arial" w:hAnsiTheme="majorHAnsi" w:cs="Arial"/>
                <w:spacing w:val="-3"/>
              </w:rPr>
              <w:t xml:space="preserve"> </w:t>
            </w:r>
            <w:r w:rsidRPr="00135161">
              <w:rPr>
                <w:rFonts w:asciiTheme="majorHAnsi" w:eastAsia="Arial" w:hAnsiTheme="majorHAnsi" w:cs="Arial"/>
              </w:rPr>
              <w:t>the</w:t>
            </w:r>
            <w:r w:rsidRPr="00135161">
              <w:rPr>
                <w:rFonts w:asciiTheme="majorHAnsi" w:eastAsia="Arial" w:hAnsiTheme="majorHAnsi" w:cs="Arial"/>
                <w:spacing w:val="-3"/>
              </w:rPr>
              <w:t xml:space="preserve"> </w:t>
            </w:r>
            <w:r w:rsidRPr="00135161">
              <w:rPr>
                <w:rFonts w:asciiTheme="majorHAnsi" w:eastAsia="Arial" w:hAnsiTheme="majorHAnsi" w:cs="Arial"/>
              </w:rPr>
              <w:t>s</w:t>
            </w:r>
            <w:r w:rsidRPr="00135161">
              <w:rPr>
                <w:rFonts w:asciiTheme="majorHAnsi" w:eastAsia="Arial" w:hAnsiTheme="majorHAnsi" w:cs="Arial"/>
                <w:spacing w:val="-1"/>
              </w:rPr>
              <w:t>tu</w:t>
            </w:r>
            <w:r w:rsidRPr="00135161">
              <w:rPr>
                <w:rFonts w:asciiTheme="majorHAnsi" w:eastAsia="Arial" w:hAnsiTheme="majorHAnsi" w:cs="Arial"/>
              </w:rPr>
              <w:t>dents</w:t>
            </w:r>
            <w:r w:rsidRPr="00135161">
              <w:rPr>
                <w:rFonts w:asciiTheme="majorHAnsi" w:eastAsia="Arial" w:hAnsiTheme="majorHAnsi" w:cs="Arial"/>
                <w:spacing w:val="-8"/>
              </w:rPr>
              <w:t xml:space="preserve"> </w:t>
            </w:r>
            <w:r w:rsidR="00C461C4">
              <w:rPr>
                <w:rFonts w:asciiTheme="majorHAnsi" w:eastAsia="Arial" w:hAnsiTheme="majorHAnsi" w:cs="Arial"/>
                <w:spacing w:val="-8"/>
              </w:rPr>
              <w:t xml:space="preserve">to </w:t>
            </w:r>
            <w:r w:rsidRPr="00135161">
              <w:rPr>
                <w:rFonts w:asciiTheme="majorHAnsi" w:eastAsia="Arial" w:hAnsiTheme="majorHAnsi" w:cs="Arial"/>
                <w:spacing w:val="-8"/>
              </w:rPr>
              <w:t xml:space="preserve">consider all the possible benefits of embryo research. </w:t>
            </w:r>
            <w:r w:rsidRPr="00135161">
              <w:rPr>
                <w:rFonts w:asciiTheme="majorHAnsi" w:eastAsia="Arial" w:hAnsiTheme="majorHAnsi" w:cs="Arial"/>
              </w:rPr>
              <w:t>Write down ideas on a large sheet of paper. Feed</w:t>
            </w:r>
            <w:r w:rsidR="00C461C4">
              <w:rPr>
                <w:rFonts w:asciiTheme="majorHAnsi" w:eastAsia="Arial" w:hAnsiTheme="majorHAnsi" w:cs="Arial"/>
              </w:rPr>
              <w:t xml:space="preserve"> </w:t>
            </w:r>
            <w:r w:rsidRPr="00135161">
              <w:rPr>
                <w:rFonts w:asciiTheme="majorHAnsi" w:eastAsia="Arial" w:hAnsiTheme="majorHAnsi" w:cs="Arial"/>
              </w:rPr>
              <w:t>back</w:t>
            </w:r>
            <w:r w:rsidRPr="00135161">
              <w:rPr>
                <w:rFonts w:asciiTheme="majorHAnsi" w:eastAsia="Arial" w:hAnsiTheme="majorHAnsi" w:cs="Arial"/>
                <w:spacing w:val="-10"/>
              </w:rPr>
              <w:t xml:space="preserve"> </w:t>
            </w:r>
            <w:r w:rsidRPr="00135161">
              <w:rPr>
                <w:rFonts w:asciiTheme="majorHAnsi" w:eastAsia="Arial" w:hAnsiTheme="majorHAnsi" w:cs="Arial"/>
              </w:rPr>
              <w:t>id</w:t>
            </w:r>
            <w:r w:rsidRPr="00135161">
              <w:rPr>
                <w:rFonts w:asciiTheme="majorHAnsi" w:eastAsia="Arial" w:hAnsiTheme="majorHAnsi" w:cs="Arial"/>
                <w:spacing w:val="-1"/>
              </w:rPr>
              <w:t>e</w:t>
            </w:r>
            <w:r w:rsidRPr="00135161">
              <w:rPr>
                <w:rFonts w:asciiTheme="majorHAnsi" w:eastAsia="Arial" w:hAnsiTheme="majorHAnsi" w:cs="Arial"/>
              </w:rPr>
              <w:t>as</w:t>
            </w:r>
            <w:r w:rsidRPr="00135161">
              <w:rPr>
                <w:rFonts w:asciiTheme="majorHAnsi" w:eastAsia="Arial" w:hAnsiTheme="majorHAnsi" w:cs="Arial"/>
                <w:spacing w:val="-5"/>
              </w:rPr>
              <w:t xml:space="preserve"> </w:t>
            </w:r>
            <w:r w:rsidRPr="00135161">
              <w:rPr>
                <w:rFonts w:asciiTheme="majorHAnsi" w:eastAsia="Arial" w:hAnsiTheme="majorHAnsi" w:cs="Arial"/>
              </w:rPr>
              <w:t>to</w:t>
            </w:r>
            <w:r w:rsidRPr="00135161">
              <w:rPr>
                <w:rFonts w:asciiTheme="majorHAnsi" w:eastAsia="Arial" w:hAnsiTheme="majorHAnsi" w:cs="Arial"/>
                <w:spacing w:val="-2"/>
              </w:rPr>
              <w:t xml:space="preserve"> </w:t>
            </w:r>
            <w:r w:rsidRPr="00135161">
              <w:rPr>
                <w:rFonts w:asciiTheme="majorHAnsi" w:eastAsia="Arial" w:hAnsiTheme="majorHAnsi" w:cs="Arial"/>
              </w:rPr>
              <w:t>the</w:t>
            </w:r>
            <w:r w:rsidRPr="00135161">
              <w:rPr>
                <w:rFonts w:asciiTheme="majorHAnsi" w:eastAsia="Arial" w:hAnsiTheme="majorHAnsi" w:cs="Arial"/>
                <w:spacing w:val="-3"/>
              </w:rPr>
              <w:t xml:space="preserve"> </w:t>
            </w:r>
            <w:r w:rsidRPr="00135161">
              <w:rPr>
                <w:rFonts w:asciiTheme="majorHAnsi" w:eastAsia="Arial" w:hAnsiTheme="majorHAnsi" w:cs="Arial"/>
              </w:rPr>
              <w:t>whole class.</w:t>
            </w:r>
            <w:r w:rsidR="0016471A">
              <w:rPr>
                <w:rFonts w:asciiTheme="majorHAnsi" w:eastAsia="Arial" w:hAnsiTheme="majorHAnsi" w:cs="Arial"/>
                <w:spacing w:val="55"/>
              </w:rPr>
              <w:t xml:space="preserve"> </w:t>
            </w:r>
            <w:r w:rsidRPr="00135161">
              <w:rPr>
                <w:rFonts w:asciiTheme="majorHAnsi" w:eastAsia="Arial" w:hAnsiTheme="majorHAnsi" w:cs="Arial"/>
              </w:rPr>
              <w:t>How</w:t>
            </w:r>
            <w:r w:rsidRPr="00135161">
              <w:rPr>
                <w:rFonts w:asciiTheme="majorHAnsi" w:eastAsia="Arial" w:hAnsiTheme="majorHAnsi" w:cs="Arial"/>
                <w:spacing w:val="-4"/>
              </w:rPr>
              <w:t xml:space="preserve"> </w:t>
            </w:r>
            <w:r w:rsidRPr="00135161">
              <w:rPr>
                <w:rFonts w:asciiTheme="majorHAnsi" w:eastAsia="Arial" w:hAnsiTheme="majorHAnsi" w:cs="Arial"/>
              </w:rPr>
              <w:t>much</w:t>
            </w:r>
            <w:r w:rsidRPr="00135161">
              <w:rPr>
                <w:rFonts w:asciiTheme="majorHAnsi" w:eastAsia="Arial" w:hAnsiTheme="majorHAnsi" w:cs="Arial"/>
                <w:spacing w:val="-5"/>
              </w:rPr>
              <w:t xml:space="preserve"> </w:t>
            </w:r>
            <w:r w:rsidRPr="00135161">
              <w:rPr>
                <w:rFonts w:asciiTheme="majorHAnsi" w:eastAsia="Arial" w:hAnsiTheme="majorHAnsi" w:cs="Arial"/>
              </w:rPr>
              <w:t>similarity</w:t>
            </w:r>
            <w:r w:rsidRPr="00135161">
              <w:rPr>
                <w:rFonts w:asciiTheme="majorHAnsi" w:eastAsia="Arial" w:hAnsiTheme="majorHAnsi" w:cs="Arial"/>
                <w:spacing w:val="-9"/>
              </w:rPr>
              <w:t xml:space="preserve"> </w:t>
            </w:r>
            <w:r w:rsidRPr="00135161">
              <w:rPr>
                <w:rFonts w:asciiTheme="majorHAnsi" w:eastAsia="Arial" w:hAnsiTheme="majorHAnsi" w:cs="Arial"/>
              </w:rPr>
              <w:t>is</w:t>
            </w:r>
            <w:r w:rsidRPr="00135161">
              <w:rPr>
                <w:rFonts w:asciiTheme="majorHAnsi" w:eastAsia="Arial" w:hAnsiTheme="majorHAnsi" w:cs="Arial"/>
                <w:spacing w:val="-2"/>
              </w:rPr>
              <w:t xml:space="preserve"> </w:t>
            </w:r>
            <w:r w:rsidRPr="00135161">
              <w:rPr>
                <w:rFonts w:asciiTheme="majorHAnsi" w:eastAsia="Arial" w:hAnsiTheme="majorHAnsi" w:cs="Arial"/>
              </w:rPr>
              <w:t>there</w:t>
            </w:r>
            <w:r w:rsidRPr="00135161">
              <w:rPr>
                <w:rFonts w:asciiTheme="majorHAnsi" w:eastAsia="Arial" w:hAnsiTheme="majorHAnsi" w:cs="Arial"/>
                <w:spacing w:val="-4"/>
              </w:rPr>
              <w:t xml:space="preserve"> </w:t>
            </w:r>
            <w:r w:rsidRPr="00135161">
              <w:rPr>
                <w:rFonts w:asciiTheme="majorHAnsi" w:eastAsia="Arial" w:hAnsiTheme="majorHAnsi" w:cs="Arial"/>
                <w:spacing w:val="-1"/>
              </w:rPr>
              <w:t>b</w:t>
            </w:r>
            <w:r w:rsidRPr="00135161">
              <w:rPr>
                <w:rFonts w:asciiTheme="majorHAnsi" w:eastAsia="Arial" w:hAnsiTheme="majorHAnsi" w:cs="Arial"/>
              </w:rPr>
              <w:t>etween</w:t>
            </w:r>
            <w:r w:rsidRPr="00135161">
              <w:rPr>
                <w:rFonts w:asciiTheme="majorHAnsi" w:eastAsia="Arial" w:hAnsiTheme="majorHAnsi" w:cs="Arial"/>
                <w:spacing w:val="-8"/>
              </w:rPr>
              <w:t xml:space="preserve"> </w:t>
            </w:r>
            <w:r w:rsidRPr="00135161">
              <w:rPr>
                <w:rFonts w:asciiTheme="majorHAnsi" w:eastAsia="Arial" w:hAnsiTheme="majorHAnsi" w:cs="Arial"/>
              </w:rPr>
              <w:t>their ideas?</w:t>
            </w:r>
          </w:p>
        </w:tc>
      </w:tr>
      <w:tr w:rsidR="00242DAF" w:rsidRPr="00135161" w:rsidTr="00B7692A">
        <w:trPr>
          <w:trHeight w:hRule="exact" w:val="920"/>
        </w:trPr>
        <w:tc>
          <w:tcPr>
            <w:tcW w:w="1290" w:type="dxa"/>
            <w:tcBorders>
              <w:top w:val="single" w:sz="8" w:space="0" w:color="C0C0C0"/>
              <w:left w:val="single" w:sz="8" w:space="0" w:color="C0C0C0"/>
              <w:bottom w:val="single" w:sz="8" w:space="0" w:color="C0C0C0"/>
              <w:right w:val="single" w:sz="8" w:space="0" w:color="C0C0C0"/>
            </w:tcBorders>
          </w:tcPr>
          <w:p w:rsidR="00242DAF" w:rsidRPr="00135161" w:rsidRDefault="00242DAF" w:rsidP="00135161">
            <w:pPr>
              <w:spacing w:after="0" w:line="240" w:lineRule="auto"/>
              <w:ind w:left="96" w:right="-20"/>
              <w:rPr>
                <w:rFonts w:asciiTheme="majorHAnsi" w:eastAsia="Arial" w:hAnsiTheme="majorHAnsi" w:cs="Arial"/>
              </w:rPr>
            </w:pPr>
            <w:r w:rsidRPr="00135161">
              <w:rPr>
                <w:rFonts w:asciiTheme="majorHAnsi" w:eastAsia="Arial" w:hAnsiTheme="majorHAnsi" w:cs="Arial"/>
              </w:rPr>
              <w:t>5</w:t>
            </w:r>
            <w:r w:rsidRPr="00135161">
              <w:rPr>
                <w:rFonts w:asciiTheme="majorHAnsi" w:eastAsia="Arial" w:hAnsiTheme="majorHAnsi" w:cs="Arial"/>
                <w:spacing w:val="-1"/>
              </w:rPr>
              <w:t xml:space="preserve"> </w:t>
            </w:r>
            <w:r w:rsidRPr="00135161">
              <w:rPr>
                <w:rFonts w:asciiTheme="majorHAnsi" w:eastAsia="Arial" w:hAnsiTheme="majorHAnsi" w:cs="Arial"/>
              </w:rPr>
              <w:t>minutes</w:t>
            </w:r>
          </w:p>
        </w:tc>
        <w:tc>
          <w:tcPr>
            <w:tcW w:w="7618" w:type="dxa"/>
            <w:tcBorders>
              <w:top w:val="single" w:sz="8" w:space="0" w:color="C0C0C0"/>
              <w:left w:val="single" w:sz="8" w:space="0" w:color="C0C0C0"/>
              <w:bottom w:val="single" w:sz="8" w:space="0" w:color="C0C0C0"/>
              <w:right w:val="single" w:sz="8" w:space="0" w:color="C0C0C0"/>
            </w:tcBorders>
          </w:tcPr>
          <w:p w:rsidR="00242DAF" w:rsidRPr="00135161" w:rsidRDefault="00242DAF" w:rsidP="00135161">
            <w:pPr>
              <w:spacing w:after="0" w:line="240" w:lineRule="auto"/>
              <w:ind w:left="96" w:right="230"/>
              <w:rPr>
                <w:rFonts w:asciiTheme="majorHAnsi" w:eastAsia="Arial" w:hAnsiTheme="majorHAnsi" w:cs="Arial"/>
              </w:rPr>
            </w:pPr>
            <w:r w:rsidRPr="00135161">
              <w:rPr>
                <w:rFonts w:asciiTheme="majorHAnsi" w:eastAsia="Arial" w:hAnsiTheme="majorHAnsi" w:cs="Arial"/>
              </w:rPr>
              <w:t>Introduce</w:t>
            </w:r>
            <w:r w:rsidRPr="00135161">
              <w:rPr>
                <w:rFonts w:asciiTheme="majorHAnsi" w:eastAsia="Arial" w:hAnsiTheme="majorHAnsi" w:cs="Arial"/>
                <w:spacing w:val="-9"/>
              </w:rPr>
              <w:t xml:space="preserve"> </w:t>
            </w:r>
            <w:r w:rsidRPr="00135161">
              <w:rPr>
                <w:rFonts w:asciiTheme="majorHAnsi" w:eastAsia="Arial" w:hAnsiTheme="majorHAnsi" w:cs="Arial"/>
              </w:rPr>
              <w:t>the application of Utilitarianism. Remind students that they need to consider several different forms of Utilitarianism and how they might be applied to the issue of embryo research.</w:t>
            </w:r>
          </w:p>
        </w:tc>
      </w:tr>
      <w:tr w:rsidR="00242DAF" w:rsidRPr="00135161" w:rsidTr="00B7692A">
        <w:trPr>
          <w:trHeight w:hRule="exact" w:val="1172"/>
        </w:trPr>
        <w:tc>
          <w:tcPr>
            <w:tcW w:w="1290" w:type="dxa"/>
            <w:tcBorders>
              <w:top w:val="single" w:sz="8" w:space="0" w:color="C0C0C0"/>
              <w:left w:val="single" w:sz="8" w:space="0" w:color="C0C0C0"/>
              <w:bottom w:val="single" w:sz="8" w:space="0" w:color="C0C0C0"/>
              <w:right w:val="single" w:sz="8" w:space="0" w:color="C0C0C0"/>
            </w:tcBorders>
          </w:tcPr>
          <w:p w:rsidR="00242DAF" w:rsidRPr="00135161" w:rsidRDefault="00242DAF" w:rsidP="00135161">
            <w:pPr>
              <w:spacing w:after="0" w:line="240" w:lineRule="auto"/>
              <w:ind w:left="96" w:right="-20"/>
              <w:rPr>
                <w:rFonts w:asciiTheme="majorHAnsi" w:eastAsia="Arial" w:hAnsiTheme="majorHAnsi" w:cs="Arial"/>
              </w:rPr>
            </w:pPr>
            <w:r w:rsidRPr="00135161">
              <w:rPr>
                <w:rFonts w:asciiTheme="majorHAnsi" w:eastAsia="Arial" w:hAnsiTheme="majorHAnsi" w:cs="Arial"/>
              </w:rPr>
              <w:t>10</w:t>
            </w:r>
            <w:r w:rsidRPr="00135161">
              <w:rPr>
                <w:rFonts w:asciiTheme="majorHAnsi" w:eastAsia="Arial" w:hAnsiTheme="majorHAnsi" w:cs="Arial"/>
                <w:spacing w:val="-2"/>
              </w:rPr>
              <w:t xml:space="preserve"> </w:t>
            </w:r>
            <w:r w:rsidRPr="00135161">
              <w:rPr>
                <w:rFonts w:asciiTheme="majorHAnsi" w:eastAsia="Arial" w:hAnsiTheme="majorHAnsi" w:cs="Arial"/>
              </w:rPr>
              <w:t>minutes</w:t>
            </w:r>
          </w:p>
        </w:tc>
        <w:tc>
          <w:tcPr>
            <w:tcW w:w="7618" w:type="dxa"/>
            <w:tcBorders>
              <w:top w:val="single" w:sz="8" w:space="0" w:color="C0C0C0"/>
              <w:left w:val="single" w:sz="8" w:space="0" w:color="C0C0C0"/>
              <w:bottom w:val="single" w:sz="8" w:space="0" w:color="C0C0C0"/>
              <w:right w:val="single" w:sz="8" w:space="0" w:color="C0C0C0"/>
            </w:tcBorders>
          </w:tcPr>
          <w:p w:rsidR="00242DAF" w:rsidRPr="00135161" w:rsidRDefault="00242DAF" w:rsidP="00135161">
            <w:pPr>
              <w:spacing w:after="0" w:line="240" w:lineRule="auto"/>
              <w:ind w:left="96" w:right="286"/>
              <w:rPr>
                <w:rFonts w:asciiTheme="majorHAnsi" w:eastAsia="Arial" w:hAnsiTheme="majorHAnsi" w:cs="Arial"/>
              </w:rPr>
            </w:pPr>
            <w:r w:rsidRPr="00135161">
              <w:rPr>
                <w:rFonts w:asciiTheme="majorHAnsi" w:eastAsia="Arial" w:hAnsiTheme="majorHAnsi" w:cs="Arial"/>
              </w:rPr>
              <w:t>Ask students to make a list of the different forms of Utilitarianism they are going to consider and indicate whether they think these would be in favour of or opposed to embryo research and why. Then share these with the rest of the class.</w:t>
            </w:r>
          </w:p>
        </w:tc>
      </w:tr>
      <w:tr w:rsidR="00135161" w:rsidRPr="00135161" w:rsidTr="00B7692A">
        <w:trPr>
          <w:trHeight w:hRule="exact" w:val="902"/>
        </w:trPr>
        <w:tc>
          <w:tcPr>
            <w:tcW w:w="1290" w:type="dxa"/>
            <w:tcBorders>
              <w:top w:val="single" w:sz="8" w:space="0" w:color="C0C0C0"/>
              <w:left w:val="single" w:sz="8" w:space="0" w:color="C0C0C0"/>
              <w:bottom w:val="single" w:sz="8" w:space="0" w:color="C0C0C0"/>
              <w:right w:val="single" w:sz="8" w:space="0" w:color="C0C0C0"/>
            </w:tcBorders>
          </w:tcPr>
          <w:p w:rsidR="00135161" w:rsidRPr="00135161" w:rsidRDefault="00135161" w:rsidP="00135161">
            <w:pPr>
              <w:spacing w:after="0" w:line="240" w:lineRule="auto"/>
              <w:ind w:left="96" w:right="-20"/>
              <w:rPr>
                <w:rFonts w:asciiTheme="majorHAnsi" w:eastAsia="Arial" w:hAnsiTheme="majorHAnsi" w:cs="Arial"/>
              </w:rPr>
            </w:pPr>
            <w:r w:rsidRPr="00135161">
              <w:rPr>
                <w:rFonts w:asciiTheme="majorHAnsi" w:eastAsia="Arial" w:hAnsiTheme="majorHAnsi" w:cs="Arial"/>
              </w:rPr>
              <w:t>20</w:t>
            </w:r>
            <w:r w:rsidRPr="00135161">
              <w:rPr>
                <w:rFonts w:asciiTheme="majorHAnsi" w:eastAsia="Arial" w:hAnsiTheme="majorHAnsi" w:cs="Arial"/>
                <w:spacing w:val="-2"/>
              </w:rPr>
              <w:t xml:space="preserve"> </w:t>
            </w:r>
            <w:r w:rsidRPr="00135161">
              <w:rPr>
                <w:rFonts w:asciiTheme="majorHAnsi" w:eastAsia="Arial" w:hAnsiTheme="majorHAnsi" w:cs="Arial"/>
              </w:rPr>
              <w:t>minutes</w:t>
            </w:r>
          </w:p>
        </w:tc>
        <w:tc>
          <w:tcPr>
            <w:tcW w:w="7618" w:type="dxa"/>
            <w:tcBorders>
              <w:top w:val="single" w:sz="8" w:space="0" w:color="C0C0C0"/>
              <w:left w:val="single" w:sz="8" w:space="0" w:color="C0C0C0"/>
              <w:bottom w:val="single" w:sz="8" w:space="0" w:color="C0C0C0"/>
              <w:right w:val="single" w:sz="8" w:space="0" w:color="C0C0C0"/>
            </w:tcBorders>
          </w:tcPr>
          <w:p w:rsidR="00135161" w:rsidRPr="00135161" w:rsidRDefault="00135161" w:rsidP="00135161">
            <w:pPr>
              <w:spacing w:after="0" w:line="240" w:lineRule="auto"/>
              <w:ind w:left="96" w:right="286"/>
              <w:rPr>
                <w:rFonts w:asciiTheme="majorHAnsi" w:eastAsia="Arial" w:hAnsiTheme="majorHAnsi" w:cs="Arial"/>
              </w:rPr>
            </w:pPr>
            <w:r w:rsidRPr="00135161">
              <w:rPr>
                <w:rFonts w:asciiTheme="majorHAnsi" w:eastAsia="Arial" w:hAnsiTheme="majorHAnsi" w:cs="Arial"/>
              </w:rPr>
              <w:t>Ask</w:t>
            </w:r>
            <w:r w:rsidRPr="00135161">
              <w:rPr>
                <w:rFonts w:asciiTheme="majorHAnsi" w:eastAsia="Arial" w:hAnsiTheme="majorHAnsi" w:cs="Arial"/>
                <w:spacing w:val="-4"/>
              </w:rPr>
              <w:t xml:space="preserve"> </w:t>
            </w:r>
            <w:r w:rsidRPr="00135161">
              <w:rPr>
                <w:rFonts w:asciiTheme="majorHAnsi" w:eastAsia="Arial" w:hAnsiTheme="majorHAnsi" w:cs="Arial"/>
              </w:rPr>
              <w:t>studen</w:t>
            </w:r>
            <w:r w:rsidRPr="00135161">
              <w:rPr>
                <w:rFonts w:asciiTheme="majorHAnsi" w:eastAsia="Arial" w:hAnsiTheme="majorHAnsi" w:cs="Arial"/>
                <w:spacing w:val="-1"/>
              </w:rPr>
              <w:t>t</w:t>
            </w:r>
            <w:r w:rsidRPr="00135161">
              <w:rPr>
                <w:rFonts w:asciiTheme="majorHAnsi" w:eastAsia="Arial" w:hAnsiTheme="majorHAnsi" w:cs="Arial"/>
              </w:rPr>
              <w:t>s</w:t>
            </w:r>
            <w:r w:rsidRPr="00135161">
              <w:rPr>
                <w:rFonts w:asciiTheme="majorHAnsi" w:eastAsia="Arial" w:hAnsiTheme="majorHAnsi" w:cs="Arial"/>
                <w:spacing w:val="-8"/>
              </w:rPr>
              <w:t xml:space="preserve"> </w:t>
            </w:r>
            <w:r w:rsidRPr="00135161">
              <w:rPr>
                <w:rFonts w:asciiTheme="majorHAnsi" w:eastAsia="Arial" w:hAnsiTheme="majorHAnsi" w:cs="Arial"/>
              </w:rPr>
              <w:t>to</w:t>
            </w:r>
            <w:r w:rsidRPr="00135161">
              <w:rPr>
                <w:rFonts w:asciiTheme="majorHAnsi" w:eastAsia="Arial" w:hAnsiTheme="majorHAnsi" w:cs="Arial"/>
                <w:spacing w:val="-2"/>
              </w:rPr>
              <w:t xml:space="preserve"> </w:t>
            </w:r>
            <w:r w:rsidRPr="00135161">
              <w:rPr>
                <w:rFonts w:asciiTheme="majorHAnsi" w:eastAsia="Arial" w:hAnsiTheme="majorHAnsi" w:cs="Arial"/>
              </w:rPr>
              <w:t>explain</w:t>
            </w:r>
            <w:r w:rsidRPr="00135161">
              <w:rPr>
                <w:rFonts w:asciiTheme="majorHAnsi" w:eastAsia="Arial" w:hAnsiTheme="majorHAnsi" w:cs="Arial"/>
                <w:spacing w:val="-8"/>
              </w:rPr>
              <w:t xml:space="preserve"> </w:t>
            </w:r>
            <w:r w:rsidRPr="00135161">
              <w:rPr>
                <w:rFonts w:asciiTheme="majorHAnsi" w:eastAsia="Arial" w:hAnsiTheme="majorHAnsi" w:cs="Arial"/>
              </w:rPr>
              <w:t>and</w:t>
            </w:r>
            <w:r w:rsidRPr="00135161">
              <w:rPr>
                <w:rFonts w:asciiTheme="majorHAnsi" w:eastAsia="Arial" w:hAnsiTheme="majorHAnsi" w:cs="Arial"/>
                <w:spacing w:val="-4"/>
              </w:rPr>
              <w:t xml:space="preserve"> </w:t>
            </w:r>
            <w:r w:rsidRPr="00135161">
              <w:rPr>
                <w:rFonts w:asciiTheme="majorHAnsi" w:eastAsia="Arial" w:hAnsiTheme="majorHAnsi" w:cs="Arial"/>
              </w:rPr>
              <w:t>evaluate</w:t>
            </w:r>
            <w:r w:rsidRPr="00135161">
              <w:rPr>
                <w:rFonts w:asciiTheme="majorHAnsi" w:eastAsia="Arial" w:hAnsiTheme="majorHAnsi" w:cs="Arial"/>
                <w:spacing w:val="-8"/>
              </w:rPr>
              <w:t xml:space="preserve"> the application of Utilitarianism to embryo research </w:t>
            </w:r>
            <w:r w:rsidRPr="00135161">
              <w:rPr>
                <w:rFonts w:asciiTheme="majorHAnsi" w:eastAsia="Arial" w:hAnsiTheme="majorHAnsi" w:cs="Arial"/>
              </w:rPr>
              <w:t>by</w:t>
            </w:r>
            <w:r w:rsidRPr="00135161">
              <w:rPr>
                <w:rFonts w:asciiTheme="majorHAnsi" w:eastAsia="Arial" w:hAnsiTheme="majorHAnsi" w:cs="Arial"/>
                <w:spacing w:val="-2"/>
              </w:rPr>
              <w:t xml:space="preserve"> </w:t>
            </w:r>
            <w:r w:rsidRPr="00135161">
              <w:rPr>
                <w:rFonts w:asciiTheme="majorHAnsi" w:eastAsia="Arial" w:hAnsiTheme="majorHAnsi" w:cs="Arial"/>
              </w:rPr>
              <w:t>prod</w:t>
            </w:r>
            <w:r w:rsidRPr="00135161">
              <w:rPr>
                <w:rFonts w:asciiTheme="majorHAnsi" w:eastAsia="Arial" w:hAnsiTheme="majorHAnsi" w:cs="Arial"/>
                <w:spacing w:val="2"/>
              </w:rPr>
              <w:t>u</w:t>
            </w:r>
            <w:r w:rsidRPr="00135161">
              <w:rPr>
                <w:rFonts w:asciiTheme="majorHAnsi" w:eastAsia="Arial" w:hAnsiTheme="majorHAnsi" w:cs="Arial"/>
              </w:rPr>
              <w:t>cing</w:t>
            </w:r>
            <w:r w:rsidRPr="00135161">
              <w:rPr>
                <w:rFonts w:asciiTheme="majorHAnsi" w:eastAsia="Arial" w:hAnsiTheme="majorHAnsi" w:cs="Arial"/>
                <w:spacing w:val="-10"/>
              </w:rPr>
              <w:t xml:space="preserve"> </w:t>
            </w:r>
            <w:r w:rsidRPr="00135161">
              <w:rPr>
                <w:rFonts w:asciiTheme="majorHAnsi" w:eastAsia="Arial" w:hAnsiTheme="majorHAnsi" w:cs="Arial"/>
              </w:rPr>
              <w:t>a</w:t>
            </w:r>
            <w:r w:rsidRPr="00135161">
              <w:rPr>
                <w:rFonts w:asciiTheme="majorHAnsi" w:eastAsia="Arial" w:hAnsiTheme="majorHAnsi" w:cs="Arial"/>
                <w:spacing w:val="-1"/>
              </w:rPr>
              <w:t xml:space="preserve"> </w:t>
            </w:r>
            <w:r w:rsidRPr="00135161">
              <w:rPr>
                <w:rFonts w:asciiTheme="majorHAnsi" w:eastAsia="Arial" w:hAnsiTheme="majorHAnsi" w:cs="Arial"/>
              </w:rPr>
              <w:t>PowerPoint presentatio</w:t>
            </w:r>
            <w:r w:rsidRPr="00135161">
              <w:rPr>
                <w:rFonts w:asciiTheme="majorHAnsi" w:eastAsia="Arial" w:hAnsiTheme="majorHAnsi" w:cs="Arial"/>
                <w:spacing w:val="-1"/>
              </w:rPr>
              <w:t>n</w:t>
            </w:r>
            <w:r w:rsidRPr="00135161">
              <w:rPr>
                <w:rFonts w:asciiTheme="majorHAnsi" w:eastAsia="Arial" w:hAnsiTheme="majorHAnsi" w:cs="Arial"/>
              </w:rPr>
              <w:t>.</w:t>
            </w:r>
            <w:r w:rsidRPr="00135161">
              <w:rPr>
                <w:rFonts w:asciiTheme="majorHAnsi" w:eastAsia="Arial" w:hAnsiTheme="majorHAnsi" w:cs="Arial"/>
                <w:spacing w:val="48"/>
              </w:rPr>
              <w:t xml:space="preserve"> </w:t>
            </w:r>
            <w:r w:rsidRPr="00135161">
              <w:rPr>
                <w:rFonts w:asciiTheme="majorHAnsi" w:eastAsia="Arial" w:hAnsiTheme="majorHAnsi" w:cs="Arial"/>
              </w:rPr>
              <w:t>They</w:t>
            </w:r>
            <w:r w:rsidRPr="00135161">
              <w:rPr>
                <w:rFonts w:asciiTheme="majorHAnsi" w:eastAsia="Arial" w:hAnsiTheme="majorHAnsi" w:cs="Arial"/>
                <w:spacing w:val="-5"/>
              </w:rPr>
              <w:t xml:space="preserve"> </w:t>
            </w:r>
            <w:r w:rsidRPr="00135161">
              <w:rPr>
                <w:rFonts w:asciiTheme="majorHAnsi" w:eastAsia="Arial" w:hAnsiTheme="majorHAnsi" w:cs="Arial"/>
              </w:rPr>
              <w:t>will</w:t>
            </w:r>
            <w:r w:rsidRPr="00135161">
              <w:rPr>
                <w:rFonts w:asciiTheme="majorHAnsi" w:eastAsia="Arial" w:hAnsiTheme="majorHAnsi" w:cs="Arial"/>
                <w:spacing w:val="-3"/>
              </w:rPr>
              <w:t xml:space="preserve"> </w:t>
            </w:r>
            <w:r w:rsidRPr="00135161">
              <w:rPr>
                <w:rFonts w:asciiTheme="majorHAnsi" w:eastAsia="Arial" w:hAnsiTheme="majorHAnsi" w:cs="Arial"/>
              </w:rPr>
              <w:t>need</w:t>
            </w:r>
            <w:r w:rsidRPr="00135161">
              <w:rPr>
                <w:rFonts w:asciiTheme="majorHAnsi" w:eastAsia="Arial" w:hAnsiTheme="majorHAnsi" w:cs="Arial"/>
                <w:spacing w:val="-5"/>
              </w:rPr>
              <w:t xml:space="preserve"> </w:t>
            </w:r>
            <w:r w:rsidRPr="00135161">
              <w:rPr>
                <w:rFonts w:asciiTheme="majorHAnsi" w:eastAsia="Arial" w:hAnsiTheme="majorHAnsi" w:cs="Arial"/>
              </w:rPr>
              <w:t>to</w:t>
            </w:r>
            <w:r w:rsidRPr="00135161">
              <w:rPr>
                <w:rFonts w:asciiTheme="majorHAnsi" w:eastAsia="Arial" w:hAnsiTheme="majorHAnsi" w:cs="Arial"/>
                <w:spacing w:val="-2"/>
              </w:rPr>
              <w:t xml:space="preserve"> </w:t>
            </w:r>
            <w:r w:rsidRPr="00135161">
              <w:rPr>
                <w:rFonts w:asciiTheme="majorHAnsi" w:eastAsia="Arial" w:hAnsiTheme="majorHAnsi" w:cs="Arial"/>
              </w:rPr>
              <w:t>show</w:t>
            </w:r>
            <w:r w:rsidRPr="00135161">
              <w:rPr>
                <w:rFonts w:asciiTheme="majorHAnsi" w:eastAsia="Arial" w:hAnsiTheme="majorHAnsi" w:cs="Arial"/>
                <w:spacing w:val="-5"/>
              </w:rPr>
              <w:t xml:space="preserve"> </w:t>
            </w:r>
            <w:r w:rsidRPr="00135161">
              <w:rPr>
                <w:rFonts w:asciiTheme="majorHAnsi" w:eastAsia="Arial" w:hAnsiTheme="majorHAnsi" w:cs="Arial"/>
              </w:rPr>
              <w:t>how</w:t>
            </w:r>
            <w:r w:rsidRPr="00135161">
              <w:rPr>
                <w:rFonts w:asciiTheme="majorHAnsi" w:eastAsia="Arial" w:hAnsiTheme="majorHAnsi" w:cs="Arial"/>
                <w:spacing w:val="-4"/>
              </w:rPr>
              <w:t xml:space="preserve"> different forms of Utilitarianism may lead to different conclusions.</w:t>
            </w:r>
          </w:p>
        </w:tc>
      </w:tr>
      <w:tr w:rsidR="00135161" w:rsidRPr="00135161" w:rsidTr="00135161">
        <w:trPr>
          <w:trHeight w:hRule="exact" w:val="899"/>
        </w:trPr>
        <w:tc>
          <w:tcPr>
            <w:tcW w:w="1290" w:type="dxa"/>
            <w:tcBorders>
              <w:top w:val="single" w:sz="8" w:space="0" w:color="C0C0C0"/>
              <w:left w:val="single" w:sz="8" w:space="0" w:color="C0C0C0"/>
              <w:bottom w:val="single" w:sz="8" w:space="0" w:color="C0C0C0"/>
              <w:right w:val="single" w:sz="8" w:space="0" w:color="C0C0C0"/>
            </w:tcBorders>
          </w:tcPr>
          <w:p w:rsidR="00135161" w:rsidRPr="00135161" w:rsidRDefault="00135161" w:rsidP="004F0F85">
            <w:pPr>
              <w:spacing w:after="0" w:line="240" w:lineRule="auto"/>
              <w:ind w:left="97" w:right="-20"/>
              <w:rPr>
                <w:rFonts w:asciiTheme="majorHAnsi" w:eastAsia="Arial" w:hAnsiTheme="majorHAnsi" w:cs="Arial"/>
                <w:bCs/>
              </w:rPr>
            </w:pPr>
            <w:r w:rsidRPr="00135161">
              <w:rPr>
                <w:rFonts w:asciiTheme="majorHAnsi" w:eastAsia="Arial" w:hAnsiTheme="majorHAnsi" w:cs="Arial"/>
                <w:bCs/>
              </w:rPr>
              <w:t>5 minutes</w:t>
            </w:r>
          </w:p>
        </w:tc>
        <w:tc>
          <w:tcPr>
            <w:tcW w:w="7618" w:type="dxa"/>
            <w:tcBorders>
              <w:top w:val="single" w:sz="8" w:space="0" w:color="C0C0C0"/>
              <w:left w:val="single" w:sz="8" w:space="0" w:color="C0C0C0"/>
              <w:bottom w:val="single" w:sz="8" w:space="0" w:color="C0C0C0"/>
              <w:right w:val="single" w:sz="8" w:space="0" w:color="C0C0C0"/>
            </w:tcBorders>
          </w:tcPr>
          <w:p w:rsidR="00135161" w:rsidRPr="00135161" w:rsidRDefault="00135161" w:rsidP="004F0F85">
            <w:pPr>
              <w:spacing w:after="0" w:line="240" w:lineRule="auto"/>
              <w:ind w:left="97" w:right="-20"/>
              <w:rPr>
                <w:rFonts w:asciiTheme="majorHAnsi" w:eastAsia="Arial" w:hAnsiTheme="majorHAnsi" w:cs="Arial"/>
                <w:b/>
                <w:bCs/>
              </w:rPr>
            </w:pPr>
            <w:r>
              <w:rPr>
                <w:rFonts w:asciiTheme="majorHAnsi" w:eastAsia="Arial" w:hAnsiTheme="majorHAnsi" w:cs="Arial"/>
              </w:rPr>
              <w:t xml:space="preserve">Consolidation. </w:t>
            </w:r>
            <w:r w:rsidRPr="00135161">
              <w:rPr>
                <w:rFonts w:asciiTheme="majorHAnsi" w:eastAsia="Arial" w:hAnsiTheme="majorHAnsi" w:cs="Arial"/>
              </w:rPr>
              <w:t>Return</w:t>
            </w:r>
            <w:r w:rsidRPr="00135161">
              <w:rPr>
                <w:rFonts w:asciiTheme="majorHAnsi" w:eastAsia="Arial" w:hAnsiTheme="majorHAnsi" w:cs="Arial"/>
                <w:spacing w:val="-7"/>
              </w:rPr>
              <w:t xml:space="preserve"> </w:t>
            </w:r>
            <w:r w:rsidRPr="00135161">
              <w:rPr>
                <w:rFonts w:asciiTheme="majorHAnsi" w:eastAsia="Arial" w:hAnsiTheme="majorHAnsi" w:cs="Arial"/>
              </w:rPr>
              <w:t>to</w:t>
            </w:r>
            <w:r w:rsidRPr="00135161">
              <w:rPr>
                <w:rFonts w:asciiTheme="majorHAnsi" w:eastAsia="Arial" w:hAnsiTheme="majorHAnsi" w:cs="Arial"/>
                <w:spacing w:val="-2"/>
              </w:rPr>
              <w:t xml:space="preserve"> </w:t>
            </w:r>
            <w:r w:rsidRPr="00135161">
              <w:rPr>
                <w:rFonts w:asciiTheme="majorHAnsi" w:eastAsia="Arial" w:hAnsiTheme="majorHAnsi" w:cs="Arial"/>
              </w:rPr>
              <w:t>the</w:t>
            </w:r>
            <w:r w:rsidRPr="00135161">
              <w:rPr>
                <w:rFonts w:asciiTheme="majorHAnsi" w:eastAsia="Arial" w:hAnsiTheme="majorHAnsi" w:cs="Arial"/>
                <w:spacing w:val="-3"/>
              </w:rPr>
              <w:t xml:space="preserve"> </w:t>
            </w:r>
            <w:r w:rsidRPr="00135161">
              <w:rPr>
                <w:rFonts w:asciiTheme="majorHAnsi" w:eastAsia="Arial" w:hAnsiTheme="majorHAnsi" w:cs="Arial"/>
              </w:rPr>
              <w:t>application of Utilitarianism</w:t>
            </w:r>
            <w:r w:rsidRPr="00135161">
              <w:rPr>
                <w:rFonts w:asciiTheme="majorHAnsi" w:eastAsia="Arial" w:hAnsiTheme="majorHAnsi" w:cs="Arial"/>
                <w:spacing w:val="-7"/>
              </w:rPr>
              <w:t xml:space="preserve"> to embryo research </w:t>
            </w:r>
            <w:r w:rsidRPr="00135161">
              <w:rPr>
                <w:rFonts w:asciiTheme="majorHAnsi" w:eastAsia="Arial" w:hAnsiTheme="majorHAnsi" w:cs="Arial"/>
              </w:rPr>
              <w:t>and</w:t>
            </w:r>
            <w:r w:rsidRPr="00135161">
              <w:rPr>
                <w:rFonts w:asciiTheme="majorHAnsi" w:eastAsia="Arial" w:hAnsiTheme="majorHAnsi" w:cs="Arial"/>
                <w:spacing w:val="-4"/>
              </w:rPr>
              <w:t xml:space="preserve"> </w:t>
            </w:r>
            <w:r w:rsidRPr="00135161">
              <w:rPr>
                <w:rFonts w:asciiTheme="majorHAnsi" w:eastAsia="Arial" w:hAnsiTheme="majorHAnsi" w:cs="Arial"/>
              </w:rPr>
              <w:t>ask</w:t>
            </w:r>
            <w:r w:rsidRPr="00135161">
              <w:rPr>
                <w:rFonts w:asciiTheme="majorHAnsi" w:eastAsia="Arial" w:hAnsiTheme="majorHAnsi" w:cs="Arial"/>
                <w:spacing w:val="-4"/>
              </w:rPr>
              <w:t xml:space="preserve"> </w:t>
            </w:r>
            <w:r w:rsidRPr="00135161">
              <w:rPr>
                <w:rFonts w:asciiTheme="majorHAnsi" w:eastAsia="Arial" w:hAnsiTheme="majorHAnsi" w:cs="Arial"/>
              </w:rPr>
              <w:t>students</w:t>
            </w:r>
            <w:r w:rsidRPr="00135161">
              <w:rPr>
                <w:rFonts w:asciiTheme="majorHAnsi" w:eastAsia="Arial" w:hAnsiTheme="majorHAnsi" w:cs="Arial"/>
                <w:spacing w:val="-8"/>
              </w:rPr>
              <w:t xml:space="preserve"> </w:t>
            </w:r>
            <w:r w:rsidRPr="00135161">
              <w:rPr>
                <w:rFonts w:asciiTheme="majorHAnsi" w:eastAsia="Arial" w:hAnsiTheme="majorHAnsi" w:cs="Arial"/>
              </w:rPr>
              <w:t>to</w:t>
            </w:r>
            <w:r w:rsidRPr="00135161">
              <w:rPr>
                <w:rFonts w:asciiTheme="majorHAnsi" w:eastAsia="Arial" w:hAnsiTheme="majorHAnsi" w:cs="Arial"/>
                <w:spacing w:val="-3"/>
              </w:rPr>
              <w:t xml:space="preserve"> </w:t>
            </w:r>
            <w:r w:rsidRPr="00135161">
              <w:rPr>
                <w:rFonts w:asciiTheme="majorHAnsi" w:eastAsia="Arial" w:hAnsiTheme="majorHAnsi" w:cs="Arial"/>
              </w:rPr>
              <w:t>give a brief explanation to the class.</w:t>
            </w:r>
            <w:r w:rsidRPr="00135161">
              <w:rPr>
                <w:rFonts w:asciiTheme="majorHAnsi" w:eastAsia="Arial" w:hAnsiTheme="majorHAnsi" w:cs="Arial"/>
                <w:spacing w:val="55"/>
              </w:rPr>
              <w:t xml:space="preserve"> </w:t>
            </w:r>
            <w:r w:rsidRPr="00135161">
              <w:rPr>
                <w:rFonts w:asciiTheme="majorHAnsi" w:eastAsia="Arial" w:hAnsiTheme="majorHAnsi" w:cs="Arial"/>
              </w:rPr>
              <w:t>Use</w:t>
            </w:r>
            <w:r w:rsidRPr="00135161">
              <w:rPr>
                <w:rFonts w:asciiTheme="majorHAnsi" w:eastAsia="Arial" w:hAnsiTheme="majorHAnsi" w:cs="Arial"/>
                <w:spacing w:val="-4"/>
              </w:rPr>
              <w:t xml:space="preserve"> </w:t>
            </w:r>
            <w:r w:rsidRPr="00135161">
              <w:rPr>
                <w:rFonts w:asciiTheme="majorHAnsi" w:eastAsia="Arial" w:hAnsiTheme="majorHAnsi" w:cs="Arial"/>
              </w:rPr>
              <w:t>this</w:t>
            </w:r>
            <w:r w:rsidRPr="00135161">
              <w:rPr>
                <w:rFonts w:asciiTheme="majorHAnsi" w:eastAsia="Arial" w:hAnsiTheme="majorHAnsi" w:cs="Arial"/>
                <w:spacing w:val="-3"/>
              </w:rPr>
              <w:t xml:space="preserve"> </w:t>
            </w:r>
            <w:r w:rsidRPr="00135161">
              <w:rPr>
                <w:rFonts w:asciiTheme="majorHAnsi" w:eastAsia="Arial" w:hAnsiTheme="majorHAnsi" w:cs="Arial"/>
                <w:spacing w:val="-1"/>
              </w:rPr>
              <w:t>t</w:t>
            </w:r>
            <w:r w:rsidRPr="00135161">
              <w:rPr>
                <w:rFonts w:asciiTheme="majorHAnsi" w:eastAsia="Arial" w:hAnsiTheme="majorHAnsi" w:cs="Arial"/>
              </w:rPr>
              <w:t>o</w:t>
            </w:r>
            <w:r w:rsidRPr="00135161">
              <w:rPr>
                <w:rFonts w:asciiTheme="majorHAnsi" w:eastAsia="Arial" w:hAnsiTheme="majorHAnsi" w:cs="Arial"/>
                <w:spacing w:val="-2"/>
              </w:rPr>
              <w:t xml:space="preserve"> </w:t>
            </w:r>
            <w:r w:rsidRPr="00135161">
              <w:rPr>
                <w:rFonts w:asciiTheme="majorHAnsi" w:eastAsia="Arial" w:hAnsiTheme="majorHAnsi" w:cs="Arial"/>
              </w:rPr>
              <w:t>show</w:t>
            </w:r>
            <w:r w:rsidRPr="00135161">
              <w:rPr>
                <w:rFonts w:asciiTheme="majorHAnsi" w:eastAsia="Arial" w:hAnsiTheme="majorHAnsi" w:cs="Arial"/>
                <w:spacing w:val="-5"/>
              </w:rPr>
              <w:t xml:space="preserve"> </w:t>
            </w:r>
            <w:r w:rsidRPr="00135161">
              <w:rPr>
                <w:rFonts w:asciiTheme="majorHAnsi" w:eastAsia="Arial" w:hAnsiTheme="majorHAnsi" w:cs="Arial"/>
              </w:rPr>
              <w:t>stu</w:t>
            </w:r>
            <w:r w:rsidRPr="00135161">
              <w:rPr>
                <w:rFonts w:asciiTheme="majorHAnsi" w:eastAsia="Arial" w:hAnsiTheme="majorHAnsi" w:cs="Arial"/>
                <w:spacing w:val="-1"/>
              </w:rPr>
              <w:t>d</w:t>
            </w:r>
            <w:r w:rsidRPr="00135161">
              <w:rPr>
                <w:rFonts w:asciiTheme="majorHAnsi" w:eastAsia="Arial" w:hAnsiTheme="majorHAnsi" w:cs="Arial"/>
              </w:rPr>
              <w:t>ents</w:t>
            </w:r>
            <w:r w:rsidRPr="00135161">
              <w:rPr>
                <w:rFonts w:asciiTheme="majorHAnsi" w:eastAsia="Arial" w:hAnsiTheme="majorHAnsi" w:cs="Arial"/>
                <w:spacing w:val="-8"/>
              </w:rPr>
              <w:t xml:space="preserve"> </w:t>
            </w:r>
            <w:r w:rsidRPr="00135161">
              <w:rPr>
                <w:rFonts w:asciiTheme="majorHAnsi" w:eastAsia="Arial" w:hAnsiTheme="majorHAnsi" w:cs="Arial"/>
              </w:rPr>
              <w:t>that there is not one simple answer produced by this application.</w:t>
            </w:r>
          </w:p>
        </w:tc>
      </w:tr>
    </w:tbl>
    <w:p w:rsidR="00C461C4" w:rsidRPr="00135161" w:rsidRDefault="00C461C4" w:rsidP="00135161">
      <w:pPr>
        <w:spacing w:after="0" w:line="240" w:lineRule="auto"/>
        <w:rPr>
          <w:rFonts w:asciiTheme="majorHAnsi" w:hAnsiTheme="majorHAnsi"/>
        </w:rPr>
      </w:pPr>
    </w:p>
    <w:sectPr w:rsidR="00C461C4" w:rsidRPr="00135161" w:rsidSect="000A1A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F481A"/>
    <w:multiLevelType w:val="hybridMultilevel"/>
    <w:tmpl w:val="9D203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42DAF"/>
    <w:rsid w:val="00040BBE"/>
    <w:rsid w:val="000725BB"/>
    <w:rsid w:val="000A1A8D"/>
    <w:rsid w:val="00123E56"/>
    <w:rsid w:val="00135161"/>
    <w:rsid w:val="0016471A"/>
    <w:rsid w:val="00242DAF"/>
    <w:rsid w:val="00295164"/>
    <w:rsid w:val="003F4724"/>
    <w:rsid w:val="00406565"/>
    <w:rsid w:val="004663F6"/>
    <w:rsid w:val="0055323D"/>
    <w:rsid w:val="00641D22"/>
    <w:rsid w:val="00691637"/>
    <w:rsid w:val="00730DF0"/>
    <w:rsid w:val="00937E83"/>
    <w:rsid w:val="009B24EB"/>
    <w:rsid w:val="009F7D0F"/>
    <w:rsid w:val="00A1365D"/>
    <w:rsid w:val="00B7692A"/>
    <w:rsid w:val="00C461C4"/>
    <w:rsid w:val="00CA75F2"/>
    <w:rsid w:val="00D5266D"/>
    <w:rsid w:val="00E0565A"/>
    <w:rsid w:val="00E80683"/>
    <w:rsid w:val="00EE702A"/>
    <w:rsid w:val="00FD7309"/>
    <w:rsid w:val="00FD7446"/>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A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iPriority w:val="99"/>
    <w:unhideWhenUsed/>
    <w:rsid w:val="00E80683"/>
    <w:pPr>
      <w:ind w:left="283" w:hanging="283"/>
      <w:contextualSpacing/>
    </w:pPr>
  </w:style>
  <w:style w:type="paragraph" w:styleId="ListParagraph">
    <w:name w:val="List Paragraph"/>
    <w:basedOn w:val="Normal"/>
    <w:uiPriority w:val="34"/>
    <w:qFormat/>
    <w:rsid w:val="00135161"/>
    <w:pPr>
      <w:ind w:left="720"/>
      <w:contextualSpacing/>
    </w:pPr>
  </w:style>
  <w:style w:type="paragraph" w:styleId="BalloonText">
    <w:name w:val="Balloon Text"/>
    <w:basedOn w:val="Normal"/>
    <w:link w:val="BalloonTextChar"/>
    <w:uiPriority w:val="99"/>
    <w:semiHidden/>
    <w:unhideWhenUsed/>
    <w:rsid w:val="00123E5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3E5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iPriority w:val="99"/>
    <w:unhideWhenUsed/>
    <w:rsid w:val="00E80683"/>
    <w:pPr>
      <w:ind w:left="283" w:hanging="283"/>
      <w:contextualSpacing/>
    </w:pPr>
  </w:style>
  <w:style w:type="paragraph" w:styleId="ListParagraph">
    <w:name w:val="List Paragraph"/>
    <w:basedOn w:val="Normal"/>
    <w:uiPriority w:val="34"/>
    <w:qFormat/>
    <w:rsid w:val="00135161"/>
    <w:pPr>
      <w:ind w:left="720"/>
      <w:contextualSpacing/>
    </w:pPr>
  </w:style>
  <w:style w:type="paragraph" w:styleId="BalloonText">
    <w:name w:val="Balloon Text"/>
    <w:basedOn w:val="Normal"/>
    <w:link w:val="BalloonTextChar"/>
    <w:uiPriority w:val="99"/>
    <w:semiHidden/>
    <w:unhideWhenUsed/>
    <w:rsid w:val="00123E5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3E56"/>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Jon Mayled</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Mayled</dc:creator>
  <cp:keywords/>
  <dc:description/>
  <cp:lastModifiedBy>CallanderA</cp:lastModifiedBy>
  <cp:revision>5</cp:revision>
  <cp:lastPrinted>2014-05-23T10:24:00Z</cp:lastPrinted>
  <dcterms:created xsi:type="dcterms:W3CDTF">2014-05-19T12:09:00Z</dcterms:created>
  <dcterms:modified xsi:type="dcterms:W3CDTF">2014-05-23T10:28:00Z</dcterms:modified>
</cp:coreProperties>
</file>